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Pr="00DA1760" w:rsidRDefault="00706C15" w:rsidP="00DA176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-148590</wp:posOffset>
                </wp:positionV>
                <wp:extent cx="4064635" cy="9635490"/>
                <wp:effectExtent l="0" t="0" r="0" b="0"/>
                <wp:wrapNone/>
                <wp:docPr id="17737063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963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ΠΡΟΣ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Σχολή Εθνικής Άμυνας (ΣΕΘΑ),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Ευελπίδων 6 και Μουστοξύδη,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Τ.Κ. 11362, Αθήνα</w:t>
                            </w:r>
                          </w:p>
                          <w:p w:rsidR="003360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60F0" w:rsidRPr="00FC2F1B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Υποβάλλω υποψηφιότητα για να προσληφθώ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ως </w:t>
                            </w:r>
                            <w:r w:rsidRPr="00233A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Εκπαιδευτικό Προσωπικό με Σύμβαση (ΕΠΣ)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με σκοπό να διδά</w:t>
                            </w:r>
                            <w:r w:rsidR="00F858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ξω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FB3A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για τη θέση (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επιλογή </w:t>
                            </w:r>
                            <w:r w:rsidR="001D7C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μόνο 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ενός πεδίου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360F0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3360F0" w:rsidRDefault="003360F0" w:rsidP="008D60ED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bookmarkStart w:id="0" w:name="_Hlk164841093"/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="001D7C57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Section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 xml:space="preserve"> </w:t>
                            </w:r>
                            <w:r w:rsidR="00706C15" w:rsidRPr="00706C15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2</w:t>
                            </w:r>
                            <w:r w:rsidR="008D60ED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="001D7C57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1D7C57"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Thucydidean Approach to Applied Strategy</w:t>
                            </w:r>
                            <w:r w:rsidR="001D7C57"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="001D7C57"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7829" w:rsidRPr="00FC2F1B" w:rsidRDefault="001D7C57" w:rsidP="008D60ED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(TAAS1-TAAS5)</w:t>
                            </w:r>
                          </w:p>
                          <w:p w:rsidR="00B16A01" w:rsidRPr="001D7C57" w:rsidRDefault="003360F0" w:rsidP="005D7829">
                            <w:pPr>
                              <w:spacing w:line="240" w:lineRule="atLeast"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 w:rsidR="001D7C5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Section</w:t>
                            </w:r>
                            <w:r w:rsidR="005D782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 xml:space="preserve"> </w:t>
                            </w:r>
                            <w:r w:rsidR="0086761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3</w:t>
                            </w:r>
                            <w:r w:rsidR="005D7829"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="001D7C57"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“Strategic Leadership.”(SL1-SL3 &amp; SL9-SL10)</w:t>
                            </w:r>
                          </w:p>
                          <w:p w:rsidR="004A0182" w:rsidRDefault="004A0182" w:rsidP="00FC2F1B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3746F" w:rsidRPr="001D7C57" w:rsidRDefault="00B3746F" w:rsidP="00B3746F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 w:rsidR="001D7C57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Section </w:t>
                            </w:r>
                            <w:r w:rsidR="0086761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/</w:t>
                            </w:r>
                            <w:r w:rsidRPr="008D60ED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“Applied International Relations and Foreign </w:t>
                            </w:r>
                            <w:proofErr w:type="gramStart"/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Policy ”</w:t>
                            </w:r>
                            <w:proofErr w:type="gramEnd"/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>.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7829"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>AIR</w:t>
                            </w:r>
                            <w:r w:rsidR="001D7C57"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&amp;</w:t>
                            </w:r>
                            <w:r w:rsidR="005D7829">
                              <w:rPr>
                                <w:rStyle w:val="210"/>
                                <w:sz w:val="22"/>
                                <w:szCs w:val="22"/>
                              </w:rPr>
                              <w:t>FP</w:t>
                            </w:r>
                            <w:r w:rsidR="005D7829"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1-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 xml:space="preserve"> 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AIR</w:t>
                            </w:r>
                            <w:r w:rsidR="001D7C57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&amp;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FP</w:t>
                            </w:r>
                            <w:r w:rsidR="005D7829"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5)</w:t>
                            </w:r>
                          </w:p>
                          <w:p w:rsidR="008D60ED" w:rsidRDefault="00B16A01" w:rsidP="007F7D8D">
                            <w:pPr>
                              <w:spacing w:line="240" w:lineRule="atLeast"/>
                              <w:jc w:val="both"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(αναγράφεται ο αύξων αριθμός του/ων αντικειμένου/ων)</w:t>
                            </w:r>
                          </w:p>
                          <w:bookmarkEnd w:id="0"/>
                          <w:p w:rsidR="003360F0" w:rsidRPr="005D7829" w:rsidRDefault="003360F0" w:rsidP="00FE0891">
                            <w:pPr>
                              <w:pStyle w:val="BodyText"/>
                              <w:spacing w:after="0" w:line="240" w:lineRule="atLeast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3360F0" w:rsidRPr="00336110" w:rsidRDefault="003360F0" w:rsidP="00AD03CB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33611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Επισυνάπτω Συμπληρωμένα: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Βιογραφικό Σημείωμα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(Υπόδειγμα Β1).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Υπεύθυνη Δήλωση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(Άρθρο 3 Ν.1599/1986) (Υπόδειγμα Γ1).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Σπουδών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(δεν απαιτείται για εν ενεργεία μέλη ΔΕΠ).</w:t>
                            </w:r>
                          </w:p>
                          <w:p w:rsidR="003360F0" w:rsidRPr="00D77C80" w:rsidRDefault="003360F0" w:rsidP="00FE08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Φ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των κατεχόμενων τίτλων σπουδών πιστοποίησης γνώσης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της Αγγλικής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γλώσσας σε επίπεδο Γ2/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C</w:t>
                            </w: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  <w:r w:rsidRPr="00D77C8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Αναλυτική Βεβαίωση Προϋπηρεσίας</w:t>
                            </w:r>
                            <w:r w:rsidRPr="00D77C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360F0" w:rsidRPr="00177102" w:rsidRDefault="003360F0" w:rsidP="00D77C8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Πιστοποιητικά, Βεβαιώσεις Επαγγελματικής - Εκπαιδευτικής προϋπηρεσίας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60F0" w:rsidRPr="00177102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71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Άδεια της Υπηρεσίας (</w:t>
                            </w:r>
                            <w:r w:rsidRPr="00177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μόνο υπαλλήλων που κατέχουν άλλη θέση στο Δημόσιο, ΝΠΔΔ κτλ)</w:t>
                            </w:r>
                          </w:p>
                          <w:p w:rsidR="003360F0" w:rsidRPr="00D77C80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  <w:r w:rsidRPr="00D77C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Άλλο:</w:t>
                            </w:r>
                            <w:r w:rsidRPr="00D77C8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177102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336110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:rsidR="003360F0" w:rsidRPr="00321954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  <w:p w:rsidR="003360F0" w:rsidRDefault="003360F0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___ ΑΙΤ_____</w:t>
                            </w:r>
                          </w:p>
                          <w:p w:rsidR="00321954" w:rsidRDefault="00321954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45pt;margin-top:-11.7pt;width:320.05pt;height:75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" stroked="f">
                <v:textbox>
                  <w:txbxContent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ΠΡΟΣ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Cs w:val="28"/>
                        </w:rPr>
                        <w:t>Σχολή Εθνικής Άμυνας (ΣΕΘΑ),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Ευελπίδων 6 και Μουστοξύδη,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Τ.Κ. 11362, Αθήνα</w:t>
                      </w:r>
                    </w:p>
                    <w:p w:rsidR="003360F0" w:rsidRDefault="003360F0" w:rsidP="003361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360F0" w:rsidRPr="00FC2F1B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Υποβάλλω υποψηφιότητα για να προσληφθώ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ως </w:t>
                      </w:r>
                      <w:r w:rsidRPr="00233A1A">
                        <w:rPr>
                          <w:rFonts w:ascii="Arial" w:hAnsi="Arial" w:cs="Arial"/>
                          <w:sz w:val="22"/>
                          <w:szCs w:val="22"/>
                        </w:rPr>
                        <w:t>Εκπαιδευτικό Προσωπικό με Σύμβαση (ΕΠΣ)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με σκοπό να διδά</w:t>
                      </w:r>
                      <w:r w:rsidR="00F858C9">
                        <w:rPr>
                          <w:rFonts w:ascii="Arial" w:hAnsi="Arial" w:cs="Arial"/>
                          <w:sz w:val="22"/>
                          <w:szCs w:val="22"/>
                        </w:rPr>
                        <w:t>ξω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FB3A21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για τη θέση (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επιλογή </w:t>
                      </w:r>
                      <w:r w:rsidR="001D7C5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μόνο 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ενός πεδίου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360F0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bCs/>
                          <w:sz w:val="44"/>
                          <w:szCs w:val="48"/>
                        </w:rPr>
                      </w:pPr>
                    </w:p>
                    <w:p w:rsidR="003360F0" w:rsidRDefault="003360F0" w:rsidP="008D60ED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rStyle w:val="210"/>
                          <w:sz w:val="22"/>
                          <w:szCs w:val="22"/>
                        </w:rPr>
                      </w:pPr>
                      <w:bookmarkStart w:id="2" w:name="_Hlk164841093"/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="001D7C57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Section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 xml:space="preserve"> </w:t>
                      </w:r>
                      <w:r w:rsidR="00706C15" w:rsidRPr="00706C15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2</w:t>
                      </w:r>
                      <w:r w:rsidR="008D60ED" w:rsidRPr="00660101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="001D7C57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="001D7C57" w:rsidRPr="00660101">
                        <w:rPr>
                          <w:rStyle w:val="210"/>
                          <w:sz w:val="22"/>
                          <w:szCs w:val="22"/>
                        </w:rPr>
                        <w:t>Thucydidean Approach to Applied Strategy</w:t>
                      </w:r>
                      <w:r w:rsidR="001D7C57"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="001D7C57" w:rsidRPr="00FC2F1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7829" w:rsidRPr="00FC2F1B" w:rsidRDefault="001D7C57" w:rsidP="008D60ED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(TAAS1-TAAS5)</w:t>
                      </w:r>
                    </w:p>
                    <w:p w:rsidR="00B16A01" w:rsidRPr="001D7C57" w:rsidRDefault="003360F0" w:rsidP="005D7829">
                      <w:pPr>
                        <w:spacing w:line="240" w:lineRule="atLeast"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 w:rsidR="001D7C5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Section</w:t>
                      </w:r>
                      <w:r w:rsidR="005D782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 xml:space="preserve"> </w:t>
                      </w:r>
                      <w:r w:rsidR="0086761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3</w:t>
                      </w:r>
                      <w:r w:rsidR="005D7829" w:rsidRPr="001D7C57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="001D7C57" w:rsidRPr="001D7C57">
                        <w:rPr>
                          <w:rStyle w:val="210"/>
                          <w:sz w:val="22"/>
                          <w:szCs w:val="22"/>
                        </w:rPr>
                        <w:t>“Strategic Leadership.”(SL1-SL3 &amp; SL9-SL10)</w:t>
                      </w:r>
                    </w:p>
                    <w:p w:rsidR="004A0182" w:rsidRDefault="004A0182" w:rsidP="00FC2F1B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B3746F" w:rsidRPr="001D7C57" w:rsidRDefault="00B3746F" w:rsidP="00B3746F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 w:rsidR="001D7C57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Section </w:t>
                      </w:r>
                      <w:r w:rsidR="00867619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7</w:t>
                      </w:r>
                      <w:bookmarkStart w:id="3" w:name="_GoBack"/>
                      <w:bookmarkEnd w:id="3"/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/</w:t>
                      </w:r>
                      <w:r w:rsidRPr="008D60ED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 xml:space="preserve">“Applied International Relations and Foreign </w:t>
                      </w:r>
                      <w:proofErr w:type="gramStart"/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Policy ”</w:t>
                      </w:r>
                      <w:proofErr w:type="gramEnd"/>
                      <w:r>
                        <w:rPr>
                          <w:rStyle w:val="210"/>
                          <w:sz w:val="22"/>
                          <w:szCs w:val="22"/>
                        </w:rPr>
                        <w:t>.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 xml:space="preserve"> </w:t>
                      </w:r>
                      <w:r w:rsidR="005D7829"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>AIR</w:t>
                      </w:r>
                      <w:r w:rsidR="001D7C57"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&amp;</w:t>
                      </w:r>
                      <w:r w:rsidR="005D7829">
                        <w:rPr>
                          <w:rStyle w:val="210"/>
                          <w:sz w:val="22"/>
                          <w:szCs w:val="22"/>
                        </w:rPr>
                        <w:t>FP</w:t>
                      </w:r>
                      <w:r w:rsidR="005D7829"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1-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 xml:space="preserve"> 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AIR</w:t>
                      </w:r>
                      <w:r w:rsidR="001D7C57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&amp;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FP</w:t>
                      </w:r>
                      <w:r w:rsidR="005D7829"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5)</w:t>
                      </w:r>
                    </w:p>
                    <w:p w:rsidR="008D60ED" w:rsidRDefault="00B16A01" w:rsidP="007F7D8D">
                      <w:pPr>
                        <w:spacing w:line="240" w:lineRule="atLeast"/>
                        <w:jc w:val="both"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(αναγράφεται ο αύξων αριθμός του/ων αντικειμένου/ων)</w:t>
                      </w:r>
                    </w:p>
                    <w:bookmarkEnd w:id="2"/>
                    <w:p w:rsidR="003360F0" w:rsidRPr="005D7829" w:rsidRDefault="003360F0" w:rsidP="00FE0891">
                      <w:pPr>
                        <w:pStyle w:val="BodyText"/>
                        <w:spacing w:after="0" w:line="240" w:lineRule="atLeast"/>
                        <w:jc w:val="both"/>
                        <w:rPr>
                          <w:sz w:val="22"/>
                        </w:rPr>
                      </w:pPr>
                    </w:p>
                    <w:p w:rsidR="003360F0" w:rsidRPr="00336110" w:rsidRDefault="003360F0" w:rsidP="00AD03CB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336110">
                        <w:rPr>
                          <w:rFonts w:ascii="Arial" w:hAnsi="Arial" w:cs="Arial"/>
                          <w:sz w:val="22"/>
                          <w:u w:val="single"/>
                        </w:rPr>
                        <w:t>Επισυνάπτω Συμπληρωμένα: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Βιογραφικό Σημείωμα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(Υπόδειγμα Β1).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Υπεύθυνη Δήλωση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(Άρθρο 3 Ν.1599/1986) (Υπόδειγμα Γ1).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Σπουδών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(δεν απαιτείται για εν ενεργεία μέλη ΔΕΠ).</w:t>
                      </w:r>
                    </w:p>
                    <w:p w:rsidR="003360F0" w:rsidRPr="00D77C80" w:rsidRDefault="003360F0" w:rsidP="00FE089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Φ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των κατεχόμενων τίτλων σπουδών πιστοποίησης γνώσης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της Αγγλικής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γλώσσας σε επίπεδο Γ2/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C</w:t>
                      </w: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  <w:r w:rsidRPr="00D77C80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2"/>
                        </w:rPr>
                        <w:t>Αναλυτική Βεβαίωση Προϋπηρεσίας</w:t>
                      </w:r>
                      <w:r w:rsidRPr="00D77C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360F0" w:rsidRPr="00177102" w:rsidRDefault="003360F0" w:rsidP="00D77C80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Πιστοποιητικά, Βεβαιώσεις Επαγγελματικής - Εκπαιδευτικής προϋπηρεσίας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360F0" w:rsidRPr="00177102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71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Άδεια της Υπηρεσίας (</w:t>
                      </w:r>
                      <w:r w:rsidRPr="00177102">
                        <w:rPr>
                          <w:rFonts w:ascii="Arial" w:hAnsi="Arial" w:cs="Arial"/>
                          <w:sz w:val="22"/>
                          <w:szCs w:val="22"/>
                        </w:rPr>
                        <w:t>μόνο υπαλλήλων που κατέχουν άλλη θέση στο Δημόσιο, ΝΠΔΔ κτλ)</w:t>
                      </w:r>
                    </w:p>
                    <w:p w:rsidR="003360F0" w:rsidRPr="00D77C80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  <w:r w:rsidRPr="00D77C80">
                        <w:rPr>
                          <w:rFonts w:ascii="Arial" w:hAnsi="Arial" w:cs="Arial"/>
                          <w:b/>
                          <w:sz w:val="20"/>
                        </w:rPr>
                        <w:t>Άλλο:</w:t>
                      </w:r>
                      <w:r w:rsidRPr="00D77C8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177102">
                      <w:pPr>
                        <w:ind w:left="72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  <w:t xml:space="preserve">    </w:t>
                      </w:r>
                      <w:r w:rsidRPr="00336110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</w:p>
                    <w:p w:rsidR="003360F0" w:rsidRPr="00321954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  <w:p w:rsidR="003360F0" w:rsidRDefault="003360F0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___ ΑΙΤ_____</w:t>
                      </w:r>
                    </w:p>
                    <w:p w:rsidR="00321954" w:rsidRDefault="00321954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857500" cy="9486900"/>
                <wp:effectExtent l="0" t="0" r="0" b="0"/>
                <wp:wrapNone/>
                <wp:docPr id="4576157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1D7C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  <w:t>Αίτηση</w:t>
                            </w:r>
                          </w:p>
                          <w:p w:rsidR="003360F0" w:rsidRPr="001D7C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Έχετε υποβάλει αίτηση πρόσληψης στη ΣΕΘΑ στο παρελθόν;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ΝΑΙ              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>ΟΧΙ</w:t>
                            </w:r>
                          </w:p>
                          <w:p w:rsidR="003360F0" w:rsidRPr="001D7C57" w:rsidRDefault="003360F0" w:rsidP="005C7F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Έτη: </w:t>
                            </w:r>
                            <w:r w:rsidRPr="001D7C57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Επώνυμο: 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 Πατρός: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__________________________________Όνομα Μητρός: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Το γένος (για έγγαμη γυναίκα):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__________________________________Ημερομηνία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__________________________________Τόπος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__________________________________Επάγγελμα: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Email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</w:rPr>
                              <w:t xml:space="preserve">ΘΕΜΑ: 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Πρόσληψη </w:t>
                            </w:r>
                            <w:r w:rsidRPr="00233A1A">
                              <w:rPr>
                                <w:rFonts w:ascii="Arial" w:hAnsi="Arial" w:cs="Arial"/>
                              </w:rPr>
      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στη Σχολή Εθνικής Άμυνας (ΣΕΘΑ</w:t>
                            </w:r>
                            <w:r>
                              <w:rPr>
                                <w:rFonts w:ascii="Arial" w:hAnsi="Arial" w:cs="Arial"/>
                              </w:rPr>
                              <w:t>)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B3A21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για τις ανάγκες τ</w:t>
                            </w:r>
                            <w:r>
                              <w:rPr>
                                <w:rFonts w:ascii="Arial" w:hAnsi="Arial" w:cs="Arial"/>
                              </w:rPr>
                              <w:t>ου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Διεθνούς Τμήματος Σπουδών για διεξαγωγή αγγλόφωνου σχολείου με τίτλο «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International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Senior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on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Studies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6716E" w:rsidRPr="0076716E">
                              <w:rPr>
                                <w:rFonts w:ascii="Arial" w:hAnsi="Arial" w:cs="Arial"/>
                              </w:rPr>
                              <w:t>International Senior Course in Applied Strategy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Diplomacy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2A26FB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Αθήνα  ___/___/ 20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FB3A21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3360F0" w:rsidRPr="00FD1316" w:rsidRDefault="003360F0" w:rsidP="00FD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8.25pt;margin-top:0;width:2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jciQIAAC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" stroked="f">
                <v:textbox>
                  <w:txbxContent>
                    <w:p w:rsidR="003360F0" w:rsidRPr="001D7C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  <w:t>Αίτηση</w:t>
                      </w:r>
                    </w:p>
                    <w:p w:rsidR="003360F0" w:rsidRPr="001D7C57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Έχετε υποβάλει αίτηση πρόσληψης στη ΣΕΘΑ στο παρελθόν;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ΝΑΙ               </w:t>
                      </w: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>ΟΧΙ</w:t>
                      </w:r>
                    </w:p>
                    <w:p w:rsidR="003360F0" w:rsidRPr="001D7C57" w:rsidRDefault="003360F0" w:rsidP="005C7F89">
                      <w:pPr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Έτη: </w:t>
                      </w:r>
                      <w:r w:rsidRPr="001D7C57">
                        <w:rPr>
                          <w:rFonts w:ascii="Arial" w:hAnsi="Arial" w:cs="Arial"/>
                          <w:bCs/>
                        </w:rPr>
                        <w:t>………………………………………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Επώνυμο: 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 Πατρός: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__________________________________Όνομα Μητρός: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Το γένος (για έγγαμη γυναίκα):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__________________________________Ημερομηνία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__________________________________Τόπος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__________________________________Επάγγελμα: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Email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</w:rPr>
                        <w:t xml:space="preserve">ΘΕΜΑ: 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Πρόσληψη </w:t>
                      </w:r>
                      <w:r w:rsidRPr="00233A1A">
                        <w:rPr>
                          <w:rFonts w:ascii="Arial" w:hAnsi="Arial" w:cs="Arial"/>
                        </w:rPr>
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στη Σχολή Εθνικής Άμυνας (ΣΕΘΑ</w:t>
                      </w:r>
                      <w:r>
                        <w:rPr>
                          <w:rFonts w:ascii="Arial" w:hAnsi="Arial" w:cs="Arial"/>
                        </w:rPr>
                        <w:t>)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>2</w:t>
                      </w:r>
                      <w:r w:rsidR="00FB3A21">
                        <w:rPr>
                          <w:rFonts w:ascii="Arial" w:hAnsi="Arial" w:cs="Arial"/>
                        </w:rPr>
                        <w:t>5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για τις ανάγκες τ</w:t>
                      </w:r>
                      <w:r>
                        <w:rPr>
                          <w:rFonts w:ascii="Arial" w:hAnsi="Arial" w:cs="Arial"/>
                        </w:rPr>
                        <w:t>ου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Διεθνούς Τμήματος Σπουδών για διεξαγωγή αγγλόφωνου σχολείου με τίτλο «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International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Senior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on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Studies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: </w:t>
                      </w:r>
                      <w:r w:rsidR="0076716E" w:rsidRPr="0076716E">
                        <w:rPr>
                          <w:rFonts w:ascii="Arial" w:hAnsi="Arial" w:cs="Arial"/>
                        </w:rPr>
                        <w:t>International Senior Course in Applied Strategy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B16A01"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Diplomacy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Pr="001F515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2A26FB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Αθήνα  ___/___/ 20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FB3A21">
                        <w:rPr>
                          <w:rFonts w:ascii="Arial" w:hAnsi="Arial" w:cs="Arial"/>
                        </w:rPr>
                        <w:t>5</w:t>
                      </w:r>
                    </w:p>
                    <w:p w:rsidR="003360F0" w:rsidRPr="00FD1316" w:rsidRDefault="003360F0" w:rsidP="00FD1316"/>
                  </w:txbxContent>
                </v:textbox>
              </v:shape>
            </w:pict>
          </mc:Fallback>
        </mc:AlternateContent>
      </w:r>
    </w:p>
    <w:sectPr w:rsidR="00C83A6E" w:rsidRPr="00DA1760" w:rsidSect="00B50283">
      <w:headerReference w:type="default" r:id="rId8"/>
      <w:footerReference w:type="default" r:id="rId9"/>
      <w:type w:val="continuous"/>
      <w:pgSz w:w="11906" w:h="16838" w:code="9"/>
      <w:pgMar w:top="1134" w:right="851" w:bottom="851" w:left="851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A4" w:rsidRDefault="005F47A4">
      <w:r>
        <w:separator/>
      </w:r>
    </w:p>
  </w:endnote>
  <w:endnote w:type="continuationSeparator" w:id="0">
    <w:p w:rsidR="005F47A4" w:rsidRDefault="005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83" w:rsidRPr="00CB1E32" w:rsidRDefault="00B50283" w:rsidP="00B50283">
    <w:pPr>
      <w:rPr>
        <w:rFonts w:ascii="Arial" w:hAnsi="Arial" w:cs="Arial"/>
        <w:color w:val="FFFFFF"/>
      </w:rPr>
    </w:pPr>
    <w:r w:rsidRPr="00CB1E32">
      <w:rPr>
        <w:rFonts w:ascii="Arial" w:hAnsi="Arial"/>
        <w:color w:val="FFFFFF"/>
        <w:sz w:val="10"/>
        <w:szCs w:val="10"/>
      </w:rPr>
      <w:fldChar w:fldCharType="begin"/>
    </w:r>
    <w:r w:rsidRPr="00CB1E32">
      <w:rPr>
        <w:rFonts w:ascii="Arial" w:hAnsi="Arial"/>
        <w:color w:val="FFFFFF"/>
        <w:sz w:val="10"/>
        <w:szCs w:val="10"/>
      </w:rPr>
      <w:instrText xml:space="preserve"> FILENAME  \p </w:instrText>
    </w:r>
    <w:r w:rsidRPr="00CB1E32">
      <w:rPr>
        <w:rFonts w:ascii="Arial" w:hAnsi="Arial"/>
        <w:color w:val="FFFFFF"/>
        <w:sz w:val="10"/>
        <w:szCs w:val="10"/>
      </w:rPr>
      <w:fldChar w:fldCharType="separate"/>
    </w:r>
    <w:r w:rsidR="00B31B1C">
      <w:rPr>
        <w:rFonts w:ascii="Arial" w:hAnsi="Arial"/>
        <w:noProof/>
        <w:color w:val="FFFFFF"/>
        <w:sz w:val="10"/>
        <w:szCs w:val="10"/>
      </w:rPr>
      <w:t>Z:\0000.ΝΕΟ ΣΥΣΤΗΜΑ ΑΡΧΕΙΩΝ\3. ΔΙΕΥΘΥΝΣΗ ΣΠΟΥΔΩΝ\ΓΡ. ΔΙΕΘ. ΤΜΗΜΑ ΣΠΟΥΔ\7ο ΔΣΣ (2022)\Πρόσληψη Καθηγητών 7ου ΔΣΣ\Υποβολή σε ΓΕΕΘΑ\3α. Αίτηση ιδιωτών, συνημμ. 3 στην προκήρυξη 7ου ΔΣΣ.doc</w:t>
    </w:r>
    <w:r w:rsidRPr="00CB1E32">
      <w:rPr>
        <w:rFonts w:ascii="Arial" w:hAnsi="Arial"/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A4" w:rsidRDefault="005F47A4">
      <w:r>
        <w:separator/>
      </w:r>
    </w:p>
  </w:footnote>
  <w:footnote w:type="continuationSeparator" w:id="0">
    <w:p w:rsidR="005F47A4" w:rsidRDefault="005F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F0" w:rsidRDefault="003360F0" w:rsidP="003E0096">
    <w:pPr>
      <w:pStyle w:val="Header"/>
      <w:tabs>
        <w:tab w:val="clear" w:pos="8306"/>
        <w:tab w:val="right" w:pos="9900"/>
      </w:tabs>
      <w:rPr>
        <w:rFonts w:ascii="Arial" w:hAnsi="Arial" w:cs="Arial"/>
        <w:b/>
        <w:sz w:val="20"/>
        <w:szCs w:val="20"/>
      </w:rPr>
    </w:pPr>
    <w:r w:rsidRPr="00E200BF">
      <w:rPr>
        <w:rFonts w:ascii="Arial" w:hAnsi="Arial" w:cs="Arial"/>
        <w:b/>
        <w:sz w:val="20"/>
        <w:szCs w:val="20"/>
      </w:rPr>
      <w:t xml:space="preserve">Συνημμένο </w:t>
    </w:r>
    <w:r w:rsidR="00C105CD" w:rsidRPr="00E200BF">
      <w:rPr>
        <w:rFonts w:ascii="Arial" w:hAnsi="Arial" w:cs="Arial"/>
        <w:b/>
        <w:sz w:val="20"/>
        <w:szCs w:val="20"/>
      </w:rPr>
      <w:t>3</w:t>
    </w:r>
    <w:r w:rsidRPr="00E200BF">
      <w:rPr>
        <w:rFonts w:ascii="Arial" w:hAnsi="Arial" w:cs="Arial"/>
        <w:b/>
        <w:sz w:val="20"/>
        <w:szCs w:val="20"/>
      </w:rPr>
      <w:t>.  Υπόδειγμα Αίτησης Α1</w:t>
    </w:r>
    <w:r w:rsidRPr="00E200BF">
      <w:rPr>
        <w:rFonts w:ascii="Arial" w:hAnsi="Arial" w:cs="Arial"/>
        <w:b/>
        <w:sz w:val="20"/>
        <w:szCs w:val="20"/>
      </w:rPr>
      <w:tab/>
    </w:r>
    <w:r w:rsidR="00E200BF">
      <w:rPr>
        <w:rFonts w:ascii="Arial" w:hAnsi="Arial" w:cs="Arial"/>
        <w:b/>
        <w:sz w:val="20"/>
        <w:szCs w:val="20"/>
      </w:rPr>
      <w:t xml:space="preserve"> </w:t>
    </w:r>
    <w:r w:rsidRPr="00E200BF">
      <w:rPr>
        <w:rFonts w:ascii="Arial" w:hAnsi="Arial" w:cs="Arial"/>
        <w:b/>
        <w:sz w:val="20"/>
        <w:szCs w:val="20"/>
      </w:rPr>
      <w:t>Αφορά εν ενεργεία και πρώην Μέλη ΔΕΠ, Ειδικούς Επιστήμονες,  Υπαλλήλους Διπλωματικού Κλάδου, λοιπούς διπλωματούχους)</w:t>
    </w:r>
  </w:p>
  <w:p w:rsidR="003360F0" w:rsidRDefault="003360F0">
    <w:pPr>
      <w:pStyle w:val="Header"/>
      <w:rPr>
        <w:b/>
        <w:sz w:val="16"/>
      </w:rPr>
    </w:pPr>
  </w:p>
  <w:p w:rsidR="00E200BF" w:rsidRDefault="00E200BF">
    <w:pPr>
      <w:pStyle w:val="Head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B548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E6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C4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61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49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AA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C6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D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DAAC8E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4C5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E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B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4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B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66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F80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F32"/>
    <w:multiLevelType w:val="hybridMultilevel"/>
    <w:tmpl w:val="01B0FB82"/>
    <w:lvl w:ilvl="0" w:tplc="704A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616D"/>
    <w:multiLevelType w:val="hybridMultilevel"/>
    <w:tmpl w:val="4016E3A2"/>
    <w:lvl w:ilvl="0" w:tplc="37F4DE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DA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2C8F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C8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A3AF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C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ED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83EF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FDA0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8E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65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E5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E6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0B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0E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C2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61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4EB28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04C0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A6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E5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48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0B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05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0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4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B5F63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985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88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0F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7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0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A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EA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69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20584"/>
    <w:rsid w:val="0003030F"/>
    <w:rsid w:val="000478A9"/>
    <w:rsid w:val="00077D77"/>
    <w:rsid w:val="000A07E9"/>
    <w:rsid w:val="000A33E8"/>
    <w:rsid w:val="000A4839"/>
    <w:rsid w:val="000D5FA9"/>
    <w:rsid w:val="000F3B3E"/>
    <w:rsid w:val="000F561D"/>
    <w:rsid w:val="00113784"/>
    <w:rsid w:val="00121865"/>
    <w:rsid w:val="0015620B"/>
    <w:rsid w:val="00164445"/>
    <w:rsid w:val="00177102"/>
    <w:rsid w:val="0018222F"/>
    <w:rsid w:val="00190D06"/>
    <w:rsid w:val="00194DD0"/>
    <w:rsid w:val="001A0E29"/>
    <w:rsid w:val="001A3863"/>
    <w:rsid w:val="001D5647"/>
    <w:rsid w:val="001D7C57"/>
    <w:rsid w:val="001F5157"/>
    <w:rsid w:val="002023D3"/>
    <w:rsid w:val="00202649"/>
    <w:rsid w:val="00212C8D"/>
    <w:rsid w:val="00233A1A"/>
    <w:rsid w:val="00263E98"/>
    <w:rsid w:val="00265FC1"/>
    <w:rsid w:val="00282A5F"/>
    <w:rsid w:val="00293182"/>
    <w:rsid w:val="00295701"/>
    <w:rsid w:val="002A26FB"/>
    <w:rsid w:val="002B3EB3"/>
    <w:rsid w:val="002C06A4"/>
    <w:rsid w:val="002D500C"/>
    <w:rsid w:val="002F7E14"/>
    <w:rsid w:val="00321954"/>
    <w:rsid w:val="003360F0"/>
    <w:rsid w:val="00336110"/>
    <w:rsid w:val="0035465B"/>
    <w:rsid w:val="00364FCD"/>
    <w:rsid w:val="003738B6"/>
    <w:rsid w:val="00387090"/>
    <w:rsid w:val="003C0EB1"/>
    <w:rsid w:val="003E0096"/>
    <w:rsid w:val="003E2C8E"/>
    <w:rsid w:val="004022BE"/>
    <w:rsid w:val="00403B4E"/>
    <w:rsid w:val="00404569"/>
    <w:rsid w:val="00406426"/>
    <w:rsid w:val="004221A5"/>
    <w:rsid w:val="00437BD3"/>
    <w:rsid w:val="00441ACA"/>
    <w:rsid w:val="00447731"/>
    <w:rsid w:val="00451633"/>
    <w:rsid w:val="0046242D"/>
    <w:rsid w:val="004847AA"/>
    <w:rsid w:val="004932FD"/>
    <w:rsid w:val="00493EA5"/>
    <w:rsid w:val="004A0182"/>
    <w:rsid w:val="004C2895"/>
    <w:rsid w:val="00502EE2"/>
    <w:rsid w:val="00525B66"/>
    <w:rsid w:val="005503A3"/>
    <w:rsid w:val="00570B01"/>
    <w:rsid w:val="0059444D"/>
    <w:rsid w:val="00594B8C"/>
    <w:rsid w:val="005C7F89"/>
    <w:rsid w:val="005D6284"/>
    <w:rsid w:val="005D7829"/>
    <w:rsid w:val="005E56DD"/>
    <w:rsid w:val="005F47A4"/>
    <w:rsid w:val="00626643"/>
    <w:rsid w:val="00642320"/>
    <w:rsid w:val="00660101"/>
    <w:rsid w:val="0067613A"/>
    <w:rsid w:val="00681E11"/>
    <w:rsid w:val="00684629"/>
    <w:rsid w:val="006A3AA4"/>
    <w:rsid w:val="00706C15"/>
    <w:rsid w:val="007169AC"/>
    <w:rsid w:val="0076716E"/>
    <w:rsid w:val="00793FBD"/>
    <w:rsid w:val="007A4920"/>
    <w:rsid w:val="007A73AB"/>
    <w:rsid w:val="007B6CED"/>
    <w:rsid w:val="007D38C2"/>
    <w:rsid w:val="007E6B5E"/>
    <w:rsid w:val="007F10AA"/>
    <w:rsid w:val="007F3304"/>
    <w:rsid w:val="007F7D8D"/>
    <w:rsid w:val="00802143"/>
    <w:rsid w:val="00805F27"/>
    <w:rsid w:val="0081506A"/>
    <w:rsid w:val="00851FEE"/>
    <w:rsid w:val="00852FDA"/>
    <w:rsid w:val="0086575A"/>
    <w:rsid w:val="00865D63"/>
    <w:rsid w:val="00867619"/>
    <w:rsid w:val="00876F26"/>
    <w:rsid w:val="008835F8"/>
    <w:rsid w:val="00892078"/>
    <w:rsid w:val="008D60ED"/>
    <w:rsid w:val="008D72B4"/>
    <w:rsid w:val="008E51F7"/>
    <w:rsid w:val="008E70C1"/>
    <w:rsid w:val="00900FE3"/>
    <w:rsid w:val="00903260"/>
    <w:rsid w:val="009141B9"/>
    <w:rsid w:val="00921D46"/>
    <w:rsid w:val="00974BD1"/>
    <w:rsid w:val="009771AA"/>
    <w:rsid w:val="00991107"/>
    <w:rsid w:val="009D4525"/>
    <w:rsid w:val="009E0418"/>
    <w:rsid w:val="009E1D86"/>
    <w:rsid w:val="00A10EBC"/>
    <w:rsid w:val="00A20625"/>
    <w:rsid w:val="00A240AA"/>
    <w:rsid w:val="00A45C5E"/>
    <w:rsid w:val="00A66437"/>
    <w:rsid w:val="00A831B2"/>
    <w:rsid w:val="00A861AA"/>
    <w:rsid w:val="00AA0287"/>
    <w:rsid w:val="00AA2B4D"/>
    <w:rsid w:val="00AD03CB"/>
    <w:rsid w:val="00AE3AF1"/>
    <w:rsid w:val="00B06AC7"/>
    <w:rsid w:val="00B16A01"/>
    <w:rsid w:val="00B23F43"/>
    <w:rsid w:val="00B31B1C"/>
    <w:rsid w:val="00B3746F"/>
    <w:rsid w:val="00B43413"/>
    <w:rsid w:val="00B4522B"/>
    <w:rsid w:val="00B50283"/>
    <w:rsid w:val="00B705CB"/>
    <w:rsid w:val="00B935F7"/>
    <w:rsid w:val="00BA2505"/>
    <w:rsid w:val="00BA3F39"/>
    <w:rsid w:val="00BB406D"/>
    <w:rsid w:val="00BB49F9"/>
    <w:rsid w:val="00BC6A13"/>
    <w:rsid w:val="00BD53E2"/>
    <w:rsid w:val="00C105CD"/>
    <w:rsid w:val="00C10B93"/>
    <w:rsid w:val="00C25D5B"/>
    <w:rsid w:val="00C36E8E"/>
    <w:rsid w:val="00C44770"/>
    <w:rsid w:val="00C46C01"/>
    <w:rsid w:val="00C76713"/>
    <w:rsid w:val="00C83A6E"/>
    <w:rsid w:val="00CA6AC0"/>
    <w:rsid w:val="00CB1E32"/>
    <w:rsid w:val="00CD06E1"/>
    <w:rsid w:val="00D124F7"/>
    <w:rsid w:val="00D57913"/>
    <w:rsid w:val="00D77C80"/>
    <w:rsid w:val="00D811E7"/>
    <w:rsid w:val="00DA0D55"/>
    <w:rsid w:val="00DA1760"/>
    <w:rsid w:val="00DA4BB9"/>
    <w:rsid w:val="00DA7240"/>
    <w:rsid w:val="00DB0918"/>
    <w:rsid w:val="00DC1776"/>
    <w:rsid w:val="00DE4E39"/>
    <w:rsid w:val="00DE64EA"/>
    <w:rsid w:val="00DF3582"/>
    <w:rsid w:val="00E16244"/>
    <w:rsid w:val="00E200BF"/>
    <w:rsid w:val="00E72D8A"/>
    <w:rsid w:val="00E7774B"/>
    <w:rsid w:val="00E833E6"/>
    <w:rsid w:val="00EA6274"/>
    <w:rsid w:val="00EB2116"/>
    <w:rsid w:val="00EB3FB1"/>
    <w:rsid w:val="00EB79F4"/>
    <w:rsid w:val="00EC0D9A"/>
    <w:rsid w:val="00ED299E"/>
    <w:rsid w:val="00ED7E2B"/>
    <w:rsid w:val="00F00EA0"/>
    <w:rsid w:val="00F043CF"/>
    <w:rsid w:val="00F05C5E"/>
    <w:rsid w:val="00F46B7D"/>
    <w:rsid w:val="00F51A65"/>
    <w:rsid w:val="00F5307E"/>
    <w:rsid w:val="00F61012"/>
    <w:rsid w:val="00F83330"/>
    <w:rsid w:val="00F858C9"/>
    <w:rsid w:val="00FB161C"/>
    <w:rsid w:val="00FB3A21"/>
    <w:rsid w:val="00FC2F1B"/>
    <w:rsid w:val="00FC3C38"/>
    <w:rsid w:val="00FD1316"/>
    <w:rsid w:val="00FE0891"/>
    <w:rsid w:val="00FE20F2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spacing w:after="120"/>
      <w:jc w:val="center"/>
    </w:pPr>
    <w:rPr>
      <w:rFonts w:ascii="Arial" w:hAnsi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387090"/>
    <w:rPr>
      <w:sz w:val="16"/>
      <w:szCs w:val="16"/>
    </w:rPr>
  </w:style>
  <w:style w:type="paragraph" w:styleId="CommentText">
    <w:name w:val="annotation text"/>
    <w:basedOn w:val="Normal"/>
    <w:semiHidden/>
    <w:rsid w:val="003870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7090"/>
    <w:rPr>
      <w:b/>
      <w:bCs/>
    </w:rPr>
  </w:style>
  <w:style w:type="paragraph" w:styleId="BalloonText">
    <w:name w:val="Balloon Text"/>
    <w:basedOn w:val="Normal"/>
    <w:semiHidden/>
    <w:rsid w:val="00387090"/>
    <w:rPr>
      <w:rFonts w:ascii="Tahoma" w:hAnsi="Tahoma" w:cs="Tahoma"/>
      <w:sz w:val="16"/>
      <w:szCs w:val="16"/>
    </w:rPr>
  </w:style>
  <w:style w:type="character" w:customStyle="1" w:styleId="22">
    <w:name w:val="Επικεφαλίδα #2 (2)"/>
    <w:rsid w:val="00DA1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Char">
    <w:name w:val="Body Text Char"/>
    <w:link w:val="BodyText"/>
    <w:rsid w:val="00DA4BB9"/>
    <w:rPr>
      <w:rFonts w:ascii="Arial" w:hAnsi="Arial" w:cs="Arial"/>
      <w:sz w:val="28"/>
      <w:szCs w:val="24"/>
      <w:lang w:val="el-GR" w:eastAsia="el-GR"/>
    </w:rPr>
  </w:style>
  <w:style w:type="character" w:customStyle="1" w:styleId="2">
    <w:name w:val="Σώμα κειμένου (2)_"/>
    <w:link w:val="20"/>
    <w:rsid w:val="008D60ED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8D60ED"/>
    <w:pPr>
      <w:widowControl w:val="0"/>
      <w:shd w:val="clear" w:color="auto" w:fill="FFFFFF"/>
      <w:spacing w:line="317" w:lineRule="exac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10">
    <w:name w:val="Σώμα κειμένου (2) + 10 στ.;Έντονη γραφή"/>
    <w:rsid w:val="008D6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8EBF-7DF5-4870-993C-B7A6443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e-stud2</dc:creator>
  <cp:keywords>Υπεύθυνη, Δήλωση, Ν.1599/1986, νόμου 105</cp:keywords>
  <cp:lastModifiedBy>ΕΛΕΥΘΕΡΙΑ ΚΑΤΣΑΡΟΥ</cp:lastModifiedBy>
  <cp:revision>4</cp:revision>
  <cp:lastPrinted>2022-03-29T10:58:00Z</cp:lastPrinted>
  <dcterms:created xsi:type="dcterms:W3CDTF">2025-03-28T12:59:00Z</dcterms:created>
  <dcterms:modified xsi:type="dcterms:W3CDTF">2025-04-02T11:14:00Z</dcterms:modified>
</cp:coreProperties>
</file>